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9F" w:rsidRDefault="005F709F" w:rsidP="005F709F">
      <w:pPr>
        <w:shd w:val="clear" w:color="auto" w:fill="FFFFFF"/>
        <w:spacing w:after="150" w:line="330" w:lineRule="atLeast"/>
        <w:ind w:firstLine="0"/>
        <w:jc w:val="center"/>
        <w:rPr>
          <w:rFonts w:eastAsia="Times New Roman" w:cs="Times New Roman"/>
          <w:b/>
          <w:color w:val="333333"/>
          <w:szCs w:val="28"/>
        </w:rPr>
      </w:pPr>
      <w:r w:rsidRPr="005F709F">
        <w:rPr>
          <w:rFonts w:eastAsia="Times New Roman" w:cs="Times New Roman"/>
          <w:b/>
          <w:color w:val="333333"/>
          <w:szCs w:val="28"/>
        </w:rPr>
        <w:t xml:space="preserve">Thông báo về thời gian, địa điểm nộp hồ sơ ứng cử đại biểu HĐND </w:t>
      </w:r>
    </w:p>
    <w:p w:rsidR="005F709F" w:rsidRPr="005F709F" w:rsidRDefault="005F709F" w:rsidP="00D609ED">
      <w:pPr>
        <w:shd w:val="clear" w:color="auto" w:fill="FFFFFF"/>
        <w:spacing w:after="150" w:line="330" w:lineRule="atLeast"/>
        <w:ind w:firstLine="0"/>
        <w:jc w:val="center"/>
        <w:rPr>
          <w:rFonts w:eastAsia="Times New Roman" w:cs="Times New Roman"/>
          <w:b/>
          <w:color w:val="333333"/>
          <w:szCs w:val="28"/>
        </w:rPr>
      </w:pPr>
      <w:r>
        <w:rPr>
          <w:rFonts w:eastAsia="Times New Roman" w:cs="Times New Roman"/>
          <w:b/>
          <w:color w:val="333333"/>
          <w:szCs w:val="28"/>
        </w:rPr>
        <w:t>xã Đồng Môn khóa II</w:t>
      </w:r>
      <w:r w:rsidRPr="005F709F">
        <w:rPr>
          <w:rFonts w:eastAsia="Times New Roman" w:cs="Times New Roman"/>
          <w:b/>
          <w:color w:val="333333"/>
          <w:szCs w:val="28"/>
        </w:rPr>
        <w:t>, nhiệm kỳ 2021 - 2026</w:t>
      </w:r>
    </w:p>
    <w:p w:rsidR="005F709F" w:rsidRPr="005F709F" w:rsidRDefault="005F709F" w:rsidP="00D609ED">
      <w:pPr>
        <w:shd w:val="clear" w:color="auto" w:fill="FFFFFF"/>
        <w:spacing w:after="150" w:line="330" w:lineRule="atLeast"/>
        <w:ind w:firstLine="0"/>
        <w:jc w:val="left"/>
        <w:rPr>
          <w:rFonts w:eastAsia="Times New Roman" w:cs="Times New Roman"/>
          <w:i/>
          <w:color w:val="333333"/>
          <w:szCs w:val="28"/>
        </w:rPr>
      </w:pPr>
      <w:r w:rsidRPr="005F709F">
        <w:rPr>
          <w:rFonts w:eastAsia="Times New Roman" w:cs="Times New Roman"/>
          <w:i/>
          <w:color w:val="333333"/>
          <w:szCs w:val="28"/>
        </w:rPr>
        <w:t xml:space="preserve">Ủy ban bầu cử </w:t>
      </w:r>
      <w:r w:rsidRPr="00D609ED">
        <w:rPr>
          <w:rFonts w:eastAsia="Times New Roman" w:cs="Times New Roman"/>
          <w:i/>
          <w:color w:val="333333"/>
          <w:szCs w:val="28"/>
        </w:rPr>
        <w:t>xã Đồng Môn</w:t>
      </w:r>
      <w:r w:rsidRPr="005F709F">
        <w:rPr>
          <w:rFonts w:eastAsia="Times New Roman" w:cs="Times New Roman"/>
          <w:i/>
          <w:color w:val="333333"/>
          <w:szCs w:val="28"/>
        </w:rPr>
        <w:t xml:space="preserve"> thông báo về việc nộp hồ sơ ứng cử đại biểu HĐND </w:t>
      </w:r>
      <w:r w:rsidRPr="00D609ED">
        <w:rPr>
          <w:rFonts w:eastAsia="Times New Roman" w:cs="Times New Roman"/>
          <w:i/>
          <w:color w:val="333333"/>
          <w:szCs w:val="28"/>
        </w:rPr>
        <w:t>xã Đồng Môn</w:t>
      </w:r>
      <w:r w:rsidRPr="005F709F">
        <w:rPr>
          <w:rFonts w:eastAsia="Times New Roman" w:cs="Times New Roman"/>
          <w:i/>
          <w:color w:val="333333"/>
          <w:szCs w:val="28"/>
        </w:rPr>
        <w:t xml:space="preserve"> khóa </w:t>
      </w:r>
      <w:r w:rsidRPr="00D609ED">
        <w:rPr>
          <w:rFonts w:eastAsia="Times New Roman" w:cs="Times New Roman"/>
          <w:i/>
          <w:color w:val="333333"/>
          <w:szCs w:val="28"/>
        </w:rPr>
        <w:t>II,</w:t>
      </w:r>
      <w:r w:rsidRPr="005F709F">
        <w:rPr>
          <w:rFonts w:eastAsia="Times New Roman" w:cs="Times New Roman"/>
          <w:i/>
          <w:color w:val="333333"/>
          <w:szCs w:val="28"/>
        </w:rPr>
        <w:t xml:space="preserve"> nhiệm kỳ 2021-2026 như sau:</w:t>
      </w:r>
    </w:p>
    <w:p w:rsidR="005F709F" w:rsidRPr="005F709F" w:rsidRDefault="005F709F" w:rsidP="005F709F">
      <w:pPr>
        <w:numPr>
          <w:ilvl w:val="0"/>
          <w:numId w:val="1"/>
        </w:numPr>
        <w:shd w:val="clear" w:color="auto" w:fill="FFFFFF"/>
        <w:spacing w:before="100" w:beforeAutospacing="1" w:after="100" w:afterAutospacing="1"/>
        <w:jc w:val="left"/>
        <w:rPr>
          <w:rFonts w:eastAsia="Times New Roman" w:cs="Times New Roman"/>
          <w:color w:val="333333"/>
          <w:szCs w:val="28"/>
        </w:rPr>
      </w:pPr>
      <w:r w:rsidRPr="005F709F">
        <w:rPr>
          <w:rFonts w:eastAsia="Times New Roman" w:cs="Times New Roman"/>
          <w:b/>
          <w:bCs/>
          <w:color w:val="333333"/>
          <w:szCs w:val="28"/>
        </w:rPr>
        <w:t>Hồ sơ ứng cử:</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Đơn ứng cử đại biểu HĐND (</w:t>
      </w:r>
      <w:r w:rsidRPr="005F709F">
        <w:rPr>
          <w:rFonts w:eastAsia="Times New Roman" w:cs="Times New Roman"/>
          <w:i/>
          <w:iCs/>
          <w:color w:val="333333"/>
          <w:szCs w:val="28"/>
        </w:rPr>
        <w:t>theo mẫu số 06/HĐBC-HĐND</w:t>
      </w:r>
      <w:r w:rsidRPr="005F709F">
        <w:rPr>
          <w:rFonts w:eastAsia="Times New Roman" w:cs="Times New Roman"/>
          <w:color w:val="333333"/>
          <w:szCs w:val="28"/>
        </w:rPr>
        <w:t>);</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Sơ yếu lý lịch (</w:t>
      </w:r>
      <w:r w:rsidRPr="005F709F">
        <w:rPr>
          <w:rFonts w:eastAsia="Times New Roman" w:cs="Times New Roman"/>
          <w:i/>
          <w:iCs/>
          <w:color w:val="333333"/>
          <w:szCs w:val="28"/>
        </w:rPr>
        <w:t>theo mẫu số 07/HĐBC-HĐND</w:t>
      </w:r>
      <w:r w:rsidRPr="005F709F">
        <w:rPr>
          <w:rFonts w:eastAsia="Times New Roman" w:cs="Times New Roman"/>
          <w:color w:val="333333"/>
          <w:szCs w:val="28"/>
        </w:rPr>
        <w:t>), có đóng dấu giáp lai và xác nhận của cơ quan, tổ chức, đơn vị nơi người ứng cử công tác hoặc Ủy ban nhân dân xã nơi người ứng cử cư trú;</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Tiểu sử tóm tắt (</w:t>
      </w:r>
      <w:r w:rsidRPr="005F709F">
        <w:rPr>
          <w:rFonts w:eastAsia="Times New Roman" w:cs="Times New Roman"/>
          <w:i/>
          <w:iCs/>
          <w:color w:val="333333"/>
          <w:szCs w:val="28"/>
        </w:rPr>
        <w:t>theo mẫu số 08/HĐBC-HĐND</w:t>
      </w:r>
      <w:r w:rsidRPr="005F709F">
        <w:rPr>
          <w:rFonts w:eastAsia="Times New Roman" w:cs="Times New Roman"/>
          <w:color w:val="333333"/>
          <w:szCs w:val="28"/>
        </w:rPr>
        <w:t>);</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Bản kê khai tài sản, thu nhập (</w:t>
      </w:r>
      <w:r w:rsidRPr="005F709F">
        <w:rPr>
          <w:rFonts w:eastAsia="Times New Roman" w:cs="Times New Roman"/>
          <w:i/>
          <w:iCs/>
          <w:color w:val="333333"/>
          <w:szCs w:val="28"/>
        </w:rPr>
        <w:t>theo mẫu số 09/HĐBC-HĐND</w:t>
      </w:r>
      <w:r w:rsidRPr="005F709F">
        <w:rPr>
          <w:rFonts w:eastAsia="Times New Roman" w:cs="Times New Roman"/>
          <w:color w:val="333333"/>
          <w:szCs w:val="28"/>
        </w:rPr>
        <w:t>);</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+ 03 ảnh chân dung màu, nền trắng, cỡ 4cm x 6cm (không kể ảnh dán trên sơ yếu lý lịch và Tiểu sử tóm tắt), được chụp trong thời gian 06 tháng tính đến ngày nộp hồ sơ ứng cử;</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b/>
          <w:bCs/>
          <w:color w:val="333333"/>
          <w:szCs w:val="28"/>
        </w:rPr>
        <w:t>2. Thời gian nộp hồ sơ:</w:t>
      </w:r>
      <w:r w:rsidRPr="005F709F">
        <w:rPr>
          <w:rFonts w:eastAsia="Times New Roman" w:cs="Times New Roman"/>
          <w:color w:val="333333"/>
          <w:szCs w:val="28"/>
        </w:rPr>
        <w:t xml:space="preserve">  Bắt đầu từ ngày 22/2/2021.  kết thúc vào lúc 17h00 ngày 14 tháng 03 năm 2021. Riêng thứ 7 ngày 13/3/2021 và Chủ nhật ngày 14/3/2021, Ủy ban bầu cử </w:t>
      </w:r>
      <w:r>
        <w:rPr>
          <w:rFonts w:eastAsia="Times New Roman" w:cs="Times New Roman"/>
          <w:color w:val="333333"/>
          <w:szCs w:val="28"/>
        </w:rPr>
        <w:t>xã</w:t>
      </w:r>
      <w:r w:rsidRPr="005F709F">
        <w:rPr>
          <w:rFonts w:eastAsia="Times New Roman" w:cs="Times New Roman"/>
          <w:color w:val="333333"/>
          <w:szCs w:val="28"/>
        </w:rPr>
        <w:t xml:space="preserve"> cử người trực để nhận hồ sơ ứng cử.</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b/>
          <w:bCs/>
          <w:color w:val="333333"/>
          <w:szCs w:val="28"/>
        </w:rPr>
        <w:t>3. Địa điểm nộp hồ sơ:</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Pr>
          <w:rFonts w:eastAsia="Times New Roman" w:cs="Times New Roman"/>
          <w:color w:val="333333"/>
          <w:szCs w:val="28"/>
        </w:rPr>
        <w:t>T</w:t>
      </w:r>
      <w:r w:rsidRPr="005F709F">
        <w:rPr>
          <w:rFonts w:eastAsia="Times New Roman" w:cs="Times New Roman"/>
          <w:color w:val="333333"/>
          <w:szCs w:val="28"/>
        </w:rPr>
        <w:t xml:space="preserve">ại phòng Thường trực HĐND </w:t>
      </w:r>
      <w:r>
        <w:rPr>
          <w:rFonts w:eastAsia="Times New Roman" w:cs="Times New Roman"/>
          <w:color w:val="333333"/>
          <w:szCs w:val="28"/>
        </w:rPr>
        <w:t>xã (tầng 2</w:t>
      </w:r>
      <w:r w:rsidRPr="005F709F">
        <w:rPr>
          <w:rFonts w:eastAsia="Times New Roman" w:cs="Times New Roman"/>
          <w:color w:val="333333"/>
          <w:szCs w:val="28"/>
        </w:rPr>
        <w:t xml:space="preserve"> trụ sở UBND </w:t>
      </w:r>
      <w:r>
        <w:rPr>
          <w:rFonts w:eastAsia="Times New Roman" w:cs="Times New Roman"/>
          <w:color w:val="333333"/>
          <w:szCs w:val="28"/>
        </w:rPr>
        <w:t>xã Đồng Môn</w:t>
      </w:r>
      <w:r w:rsidRPr="005F709F">
        <w:rPr>
          <w:rFonts w:eastAsia="Times New Roman" w:cs="Times New Roman"/>
          <w:color w:val="333333"/>
          <w:szCs w:val="28"/>
        </w:rPr>
        <w:t>).</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b/>
          <w:bCs/>
          <w:color w:val="333333"/>
          <w:szCs w:val="28"/>
        </w:rPr>
        <w:t>4 . Lưu ý một số điểm sau:</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Hồ sơ ứng cử bảo đảm đúng theo mẫu, đầy đủ số lượng, thành phần, thông tin; quá trình thu, nhận có ký và giao giấy biên nhận cho người nộp hồ sơ ứng cử;</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Sơ yếu lý lịch có đóng dấu giáp lai và xác nhận của cơ quan, tổ chức, đơn vị nơi người ứng cử công tác hoặc UBND cấp xã nơi người ứng cử cư trú;</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Mỗi bộ hồ sơ ứng cử của người ứng cử gửi kèm theo 03 ảnh chân dung màu, nền trắng, cỡ 4cm x 6cm (không kể ảnh dán trên Sơ yếu lý lịch và Tiểu sử tóm tắt);</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Người ứng cử ký vào từng trang văn bản của hồ sơ ứng cử;</w:t>
      </w:r>
    </w:p>
    <w:p w:rsidR="005F709F" w:rsidRPr="005F709F" w:rsidRDefault="005F709F" w:rsidP="005F709F">
      <w:pPr>
        <w:shd w:val="clear" w:color="auto" w:fill="FFFFFF"/>
        <w:spacing w:after="150" w:line="330" w:lineRule="atLeast"/>
        <w:ind w:firstLine="0"/>
        <w:rPr>
          <w:rFonts w:eastAsia="Times New Roman" w:cs="Times New Roman"/>
          <w:color w:val="333333"/>
          <w:szCs w:val="28"/>
        </w:rPr>
      </w:pPr>
      <w:r w:rsidRPr="005F709F">
        <w:rPr>
          <w:rFonts w:eastAsia="Times New Roman" w:cs="Times New Roman"/>
          <w:color w:val="333333"/>
          <w:szCs w:val="28"/>
        </w:rPr>
        <w:t>- Ảnh chân dung của người ứng cử là ảnh được chụp trong thời gian 06 tháng tính đến ngày nộp hồ sơ ứng cử. Trong Sơ yếu lý lịch, Tiểu sử tóm tắt, ảnh của người ứng cử phải được dán đúng vị trí quy định và được đóng dấu giáp lai của cơ quan, tổ chức, đơn vị nơi người ứng cử công tác hoặc UBND</w:t>
      </w:r>
      <w:r>
        <w:rPr>
          <w:rFonts w:eastAsia="Times New Roman" w:cs="Times New Roman"/>
          <w:color w:val="333333"/>
          <w:szCs w:val="28"/>
        </w:rPr>
        <w:t xml:space="preserve"> cấp xã nơi người ứng cử cư trú.</w:t>
      </w:r>
    </w:p>
    <w:p w:rsidR="00E34F57" w:rsidRPr="005F709F" w:rsidRDefault="00E34F57">
      <w:pPr>
        <w:rPr>
          <w:rFonts w:cs="Times New Roman"/>
          <w:szCs w:val="28"/>
        </w:rPr>
      </w:pPr>
    </w:p>
    <w:sectPr w:rsidR="00E34F57" w:rsidRPr="005F709F" w:rsidSect="005F709F">
      <w:pgSz w:w="12240" w:h="15840"/>
      <w:pgMar w:top="99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C4357"/>
    <w:multiLevelType w:val="multilevel"/>
    <w:tmpl w:val="4FE6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F709F"/>
    <w:rsid w:val="00245A00"/>
    <w:rsid w:val="005F709F"/>
    <w:rsid w:val="00D609ED"/>
    <w:rsid w:val="00E34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09F"/>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5F709F"/>
    <w:rPr>
      <w:b/>
      <w:bCs/>
    </w:rPr>
  </w:style>
  <w:style w:type="character" w:styleId="Emphasis">
    <w:name w:val="Emphasis"/>
    <w:basedOn w:val="DefaultParagraphFont"/>
    <w:uiPriority w:val="20"/>
    <w:qFormat/>
    <w:rsid w:val="005F709F"/>
    <w:rPr>
      <w:i/>
      <w:iCs/>
    </w:rPr>
  </w:style>
</w:styles>
</file>

<file path=word/webSettings.xml><?xml version="1.0" encoding="utf-8"?>
<w:webSettings xmlns:r="http://schemas.openxmlformats.org/officeDocument/2006/relationships" xmlns:w="http://schemas.openxmlformats.org/wordprocessingml/2006/main">
  <w:divs>
    <w:div w:id="9538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1925B-2454-4BA8-9D94-9F6DCA2F9250}"/>
</file>

<file path=customXml/itemProps2.xml><?xml version="1.0" encoding="utf-8"?>
<ds:datastoreItem xmlns:ds="http://schemas.openxmlformats.org/officeDocument/2006/customXml" ds:itemID="{462B4982-EBBB-4902-AFBC-B3010CDD301A}"/>
</file>

<file path=customXml/itemProps3.xml><?xml version="1.0" encoding="utf-8"?>
<ds:datastoreItem xmlns:ds="http://schemas.openxmlformats.org/officeDocument/2006/customXml" ds:itemID="{D988DA1F-D05E-4A05-AFFC-CBC7617A26DA}"/>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2</cp:revision>
  <dcterms:created xsi:type="dcterms:W3CDTF">2021-03-16T07:59:00Z</dcterms:created>
  <dcterms:modified xsi:type="dcterms:W3CDTF">2021-03-16T08:13:00Z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